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E4DD5" w14:textId="77777777" w:rsidR="00E17C40" w:rsidRPr="00364364" w:rsidRDefault="00E17C40" w:rsidP="009D1AC4">
      <w:pPr>
        <w:rPr>
          <w:sz w:val="22"/>
          <w:szCs w:val="22"/>
        </w:rPr>
      </w:pPr>
    </w:p>
    <w:p w14:paraId="77F5EF43" w14:textId="3CC7AEB5" w:rsidR="00E17C40" w:rsidRPr="00364364" w:rsidRDefault="00AF36F3" w:rsidP="009D1AC4">
      <w:pPr>
        <w:jc w:val="right"/>
        <w:rPr>
          <w:sz w:val="22"/>
          <w:szCs w:val="22"/>
        </w:rPr>
      </w:pPr>
      <w:r>
        <w:rPr>
          <w:sz w:val="22"/>
          <w:szCs w:val="22"/>
        </w:rPr>
        <w:t>6 May 2025</w:t>
      </w:r>
    </w:p>
    <w:p w14:paraId="47ECF583" w14:textId="796E8386" w:rsidR="00E17C40" w:rsidRPr="00364364" w:rsidRDefault="00E17C40" w:rsidP="009D1AC4">
      <w:pPr>
        <w:jc w:val="right"/>
        <w:rPr>
          <w:sz w:val="22"/>
          <w:szCs w:val="22"/>
        </w:rPr>
      </w:pPr>
    </w:p>
    <w:p w14:paraId="08DE2513" w14:textId="62B5911A" w:rsidR="00FD76BE" w:rsidRPr="00364364" w:rsidRDefault="00FD76BE" w:rsidP="00FD76BE">
      <w:pPr>
        <w:suppressAutoHyphens/>
        <w:rPr>
          <w:sz w:val="22"/>
          <w:szCs w:val="22"/>
        </w:rPr>
      </w:pPr>
      <w:r w:rsidRPr="00364364">
        <w:rPr>
          <w:sz w:val="22"/>
          <w:szCs w:val="22"/>
        </w:rPr>
        <w:t xml:space="preserve">MEMORANDUM FOR  </w:t>
      </w:r>
      <w:r w:rsidR="0017373F">
        <w:rPr>
          <w:sz w:val="22"/>
          <w:szCs w:val="22"/>
        </w:rPr>
        <w:t>RECORD</w:t>
      </w:r>
    </w:p>
    <w:p w14:paraId="4D4111E8" w14:textId="77777777" w:rsidR="00FD76BE" w:rsidRPr="00364364" w:rsidRDefault="00FD76BE" w:rsidP="00FD76BE">
      <w:pPr>
        <w:suppressAutoHyphens/>
        <w:rPr>
          <w:sz w:val="22"/>
          <w:szCs w:val="22"/>
        </w:rPr>
      </w:pPr>
    </w:p>
    <w:p w14:paraId="5458E079" w14:textId="7AF9C980" w:rsidR="00FD76BE" w:rsidRPr="00364364" w:rsidRDefault="00FD76BE" w:rsidP="00FD76BE">
      <w:pPr>
        <w:suppressAutoHyphens/>
        <w:rPr>
          <w:sz w:val="22"/>
          <w:szCs w:val="22"/>
        </w:rPr>
      </w:pPr>
      <w:r w:rsidRPr="005A6293">
        <w:rPr>
          <w:sz w:val="22"/>
          <w:szCs w:val="22"/>
        </w:rPr>
        <w:t>FROM:  75 ABW/</w:t>
      </w:r>
      <w:r w:rsidR="0017373F">
        <w:rPr>
          <w:sz w:val="22"/>
          <w:szCs w:val="22"/>
        </w:rPr>
        <w:t>SE</w:t>
      </w:r>
    </w:p>
    <w:p w14:paraId="70A87113" w14:textId="77777777" w:rsidR="00FD76BE" w:rsidRPr="00364364" w:rsidRDefault="00FD76BE" w:rsidP="00FD76BE">
      <w:pPr>
        <w:suppressAutoHyphens/>
        <w:rPr>
          <w:sz w:val="22"/>
          <w:szCs w:val="22"/>
        </w:rPr>
      </w:pPr>
    </w:p>
    <w:p w14:paraId="43E39364" w14:textId="6542D7D9" w:rsidR="0017373F" w:rsidRDefault="00FD76BE" w:rsidP="0017373F">
      <w:pPr>
        <w:suppressAutoHyphens/>
        <w:rPr>
          <w:b/>
          <w:sz w:val="22"/>
          <w:szCs w:val="22"/>
        </w:rPr>
      </w:pPr>
      <w:r w:rsidRPr="00364364">
        <w:rPr>
          <w:sz w:val="22"/>
          <w:szCs w:val="22"/>
        </w:rPr>
        <w:t xml:space="preserve">SUBJECT:  </w:t>
      </w:r>
      <w:r w:rsidR="00D77FFC" w:rsidRPr="00C94403">
        <w:rPr>
          <w:sz w:val="22"/>
          <w:szCs w:val="22"/>
        </w:rPr>
        <w:t xml:space="preserve">Major Mishap Response – SUAS </w:t>
      </w:r>
      <w:r w:rsidR="00C94403">
        <w:rPr>
          <w:sz w:val="22"/>
          <w:szCs w:val="22"/>
        </w:rPr>
        <w:t>Considerations</w:t>
      </w:r>
    </w:p>
    <w:p w14:paraId="118BAA6E" w14:textId="77777777" w:rsidR="0017373F" w:rsidRDefault="0017373F" w:rsidP="0017373F">
      <w:pPr>
        <w:suppressAutoHyphens/>
        <w:rPr>
          <w:b/>
          <w:sz w:val="22"/>
          <w:szCs w:val="22"/>
        </w:rPr>
      </w:pPr>
    </w:p>
    <w:p w14:paraId="55559AC6" w14:textId="72343081" w:rsidR="00FD76BE" w:rsidRPr="002C5031" w:rsidRDefault="00D77FFC" w:rsidP="00B47EAD">
      <w:pPr>
        <w:pStyle w:val="ListParagraph"/>
        <w:numPr>
          <w:ilvl w:val="0"/>
          <w:numId w:val="8"/>
        </w:numPr>
        <w:suppressAutoHyphens/>
        <w:ind w:left="360"/>
        <w:rPr>
          <w:sz w:val="22"/>
          <w:szCs w:val="22"/>
        </w:rPr>
      </w:pPr>
      <w:r w:rsidRPr="002C5031">
        <w:rPr>
          <w:sz w:val="22"/>
          <w:szCs w:val="22"/>
        </w:rPr>
        <w:t>The purpose of this memo is to distill a list of considerations for Safety</w:t>
      </w:r>
      <w:r w:rsidR="00E10982">
        <w:rPr>
          <w:sz w:val="22"/>
          <w:szCs w:val="22"/>
        </w:rPr>
        <w:t xml:space="preserve">, </w:t>
      </w:r>
      <w:r w:rsidRPr="002C5031">
        <w:rPr>
          <w:sz w:val="22"/>
          <w:szCs w:val="22"/>
        </w:rPr>
        <w:t>EOC</w:t>
      </w:r>
      <w:r w:rsidR="00985F9E">
        <w:rPr>
          <w:sz w:val="22"/>
          <w:szCs w:val="22"/>
        </w:rPr>
        <w:t xml:space="preserve"> (Emergency Operations Center)</w:t>
      </w:r>
      <w:r w:rsidR="00E10982">
        <w:rPr>
          <w:sz w:val="22"/>
          <w:szCs w:val="22"/>
        </w:rPr>
        <w:t xml:space="preserve">, and CAT (Commanders Action Team) </w:t>
      </w:r>
      <w:r w:rsidRPr="002C5031">
        <w:rPr>
          <w:sz w:val="22"/>
          <w:szCs w:val="22"/>
        </w:rPr>
        <w:t xml:space="preserve">members to </w:t>
      </w:r>
      <w:r w:rsidRPr="0009551E">
        <w:rPr>
          <w:sz w:val="22"/>
          <w:szCs w:val="22"/>
          <w:highlight w:val="yellow"/>
        </w:rPr>
        <w:t xml:space="preserve">analyze </w:t>
      </w:r>
      <w:r w:rsidRPr="0009551E">
        <w:rPr>
          <w:i/>
          <w:iCs/>
          <w:sz w:val="22"/>
          <w:szCs w:val="22"/>
          <w:highlight w:val="yellow"/>
        </w:rPr>
        <w:t xml:space="preserve">before </w:t>
      </w:r>
      <w:r w:rsidRPr="0009551E">
        <w:rPr>
          <w:sz w:val="22"/>
          <w:szCs w:val="22"/>
          <w:highlight w:val="yellow"/>
        </w:rPr>
        <w:t>a major mishap</w:t>
      </w:r>
      <w:r w:rsidRPr="002C5031">
        <w:rPr>
          <w:sz w:val="22"/>
          <w:szCs w:val="22"/>
        </w:rPr>
        <w:t xml:space="preserve"> such that DoD-controlled SUAS (Small Unmanned Aerial Systems) may be leveraged in support of </w:t>
      </w:r>
      <w:r w:rsidR="00E10982">
        <w:rPr>
          <w:sz w:val="22"/>
          <w:szCs w:val="22"/>
        </w:rPr>
        <w:t>C</w:t>
      </w:r>
      <w:r w:rsidRPr="002C5031">
        <w:rPr>
          <w:sz w:val="22"/>
          <w:szCs w:val="22"/>
        </w:rPr>
        <w:t xml:space="preserve">ommanders and ISB (Interim Safety Board) / SIB (Safety Investigation Board) efforts. </w:t>
      </w:r>
    </w:p>
    <w:p w14:paraId="501F79A4" w14:textId="5586908A" w:rsidR="00FD76BE" w:rsidRPr="00364364" w:rsidRDefault="00FD76BE" w:rsidP="00B47EAD">
      <w:pPr>
        <w:autoSpaceDE w:val="0"/>
        <w:autoSpaceDN w:val="0"/>
        <w:adjustRightInd w:val="0"/>
        <w:ind w:left="360"/>
        <w:rPr>
          <w:iCs/>
          <w:sz w:val="22"/>
          <w:szCs w:val="22"/>
        </w:rPr>
      </w:pPr>
    </w:p>
    <w:p w14:paraId="452E4E8E" w14:textId="462ECB77" w:rsidR="0017373F" w:rsidRPr="0009551E" w:rsidRDefault="00293AE8" w:rsidP="00B47EAD">
      <w:pPr>
        <w:pStyle w:val="ListParagraph"/>
        <w:numPr>
          <w:ilvl w:val="0"/>
          <w:numId w:val="8"/>
        </w:numPr>
        <w:spacing w:after="160" w:line="259" w:lineRule="auto"/>
        <w:ind w:left="360"/>
        <w:rPr>
          <w:sz w:val="22"/>
          <w:szCs w:val="22"/>
        </w:rPr>
      </w:pPr>
      <w:r w:rsidRPr="0009551E">
        <w:rPr>
          <w:sz w:val="22"/>
          <w:szCs w:val="22"/>
        </w:rPr>
        <w:t>Personnel</w:t>
      </w:r>
      <w:r w:rsidR="00E10982" w:rsidRPr="0009551E">
        <w:rPr>
          <w:sz w:val="22"/>
          <w:szCs w:val="22"/>
        </w:rPr>
        <w:t xml:space="preserve"> coordinating SUAS employment</w:t>
      </w:r>
      <w:r w:rsidR="002C5031" w:rsidRPr="0009551E">
        <w:rPr>
          <w:sz w:val="22"/>
          <w:szCs w:val="22"/>
        </w:rPr>
        <w:t xml:space="preserve"> should consider the following items</w:t>
      </w:r>
      <w:r w:rsidR="00E10982" w:rsidRPr="0009551E">
        <w:rPr>
          <w:sz w:val="22"/>
          <w:szCs w:val="22"/>
        </w:rPr>
        <w:t>:</w:t>
      </w:r>
      <w:r w:rsidR="0017373F" w:rsidRPr="0009551E">
        <w:t xml:space="preserve"> </w:t>
      </w:r>
    </w:p>
    <w:p w14:paraId="5849506B" w14:textId="77777777" w:rsidR="002C5031" w:rsidRPr="0009551E" w:rsidRDefault="002C5031" w:rsidP="002C5031">
      <w:pPr>
        <w:pStyle w:val="ListParagraph"/>
        <w:rPr>
          <w:sz w:val="22"/>
          <w:szCs w:val="22"/>
        </w:rPr>
      </w:pPr>
    </w:p>
    <w:p w14:paraId="3063BACA" w14:textId="35FF26A0" w:rsidR="00007527" w:rsidRPr="0009551E" w:rsidRDefault="007C3EAB" w:rsidP="00B47EAD">
      <w:pPr>
        <w:pStyle w:val="ListParagraph"/>
        <w:numPr>
          <w:ilvl w:val="1"/>
          <w:numId w:val="8"/>
        </w:numPr>
        <w:spacing w:after="160" w:line="259" w:lineRule="auto"/>
        <w:ind w:left="810"/>
        <w:rPr>
          <w:sz w:val="22"/>
          <w:szCs w:val="22"/>
        </w:rPr>
      </w:pPr>
      <w:r w:rsidRPr="0009551E">
        <w:rPr>
          <w:b/>
          <w:bCs/>
          <w:sz w:val="22"/>
          <w:szCs w:val="22"/>
        </w:rPr>
        <w:t>Asset Availability</w:t>
      </w:r>
      <w:r w:rsidRPr="0009551E">
        <w:rPr>
          <w:sz w:val="22"/>
          <w:szCs w:val="22"/>
        </w:rPr>
        <w:t xml:space="preserve">. Security Forces, Civil Engineering, Public Affairs, and Safety may possess various types of SUAS assets. Liaise with appropriate SMEs and/or the SUAS Program Manager. If a Concept of Employment (CONEMP) document is </w:t>
      </w:r>
      <w:r w:rsidR="00003604" w:rsidRPr="0009551E">
        <w:rPr>
          <w:sz w:val="22"/>
          <w:szCs w:val="22"/>
        </w:rPr>
        <w:t>not signed, the wing commander will likely need to approve the use of SUAS.</w:t>
      </w:r>
      <w:r w:rsidR="00003604" w:rsidRPr="0009551E">
        <w:rPr>
          <w:sz w:val="22"/>
          <w:szCs w:val="22"/>
        </w:rPr>
        <w:br/>
      </w:r>
    </w:p>
    <w:p w14:paraId="11E19B68" w14:textId="180A128F" w:rsidR="004642FE" w:rsidRPr="0009551E" w:rsidRDefault="00226576" w:rsidP="00B47EAD">
      <w:pPr>
        <w:pStyle w:val="ListParagraph"/>
        <w:numPr>
          <w:ilvl w:val="1"/>
          <w:numId w:val="8"/>
        </w:numPr>
        <w:spacing w:after="160" w:line="259" w:lineRule="auto"/>
        <w:ind w:left="810"/>
        <w:rPr>
          <w:sz w:val="22"/>
          <w:szCs w:val="22"/>
        </w:rPr>
      </w:pPr>
      <w:r w:rsidRPr="0009551E">
        <w:rPr>
          <w:b/>
          <w:bCs/>
          <w:sz w:val="22"/>
          <w:szCs w:val="22"/>
        </w:rPr>
        <w:t xml:space="preserve">Gameplan. </w:t>
      </w:r>
      <w:r w:rsidRPr="0009551E">
        <w:rPr>
          <w:sz w:val="22"/>
          <w:szCs w:val="22"/>
        </w:rPr>
        <w:t>Verify SUAS operator</w:t>
      </w:r>
      <w:r w:rsidR="004642FE" w:rsidRPr="0009551E">
        <w:rPr>
          <w:sz w:val="22"/>
          <w:szCs w:val="22"/>
        </w:rPr>
        <w:t>s</w:t>
      </w:r>
      <w:r w:rsidRPr="0009551E">
        <w:rPr>
          <w:sz w:val="22"/>
          <w:szCs w:val="22"/>
        </w:rPr>
        <w:t xml:space="preserve"> understand what they are looking for and any relevant time/altitude/flightpath restrictions.</w:t>
      </w:r>
      <w:r w:rsidR="004642FE" w:rsidRPr="0009551E">
        <w:rPr>
          <w:sz w:val="22"/>
          <w:szCs w:val="22"/>
        </w:rPr>
        <w:t xml:space="preserve"> </w:t>
      </w:r>
      <w:r w:rsidR="00CF7984" w:rsidRPr="0009551E">
        <w:rPr>
          <w:sz w:val="22"/>
          <w:szCs w:val="22"/>
        </w:rPr>
        <w:t>Verify adequate</w:t>
      </w:r>
      <w:r w:rsidR="00A67FC3" w:rsidRPr="0009551E">
        <w:rPr>
          <w:sz w:val="22"/>
          <w:szCs w:val="22"/>
        </w:rPr>
        <w:t xml:space="preserve"> communication plan between C2</w:t>
      </w:r>
      <w:r w:rsidR="00CF7984" w:rsidRPr="0009551E">
        <w:rPr>
          <w:sz w:val="22"/>
          <w:szCs w:val="22"/>
        </w:rPr>
        <w:t>, ATC (Air Traffic Control)</w:t>
      </w:r>
      <w:r w:rsidR="00A67FC3" w:rsidRPr="0009551E">
        <w:rPr>
          <w:sz w:val="22"/>
          <w:szCs w:val="22"/>
        </w:rPr>
        <w:t xml:space="preserve"> and operator (radio, cell phone, </w:t>
      </w:r>
      <w:proofErr w:type="spellStart"/>
      <w:r w:rsidR="00A67FC3" w:rsidRPr="0009551E">
        <w:rPr>
          <w:sz w:val="22"/>
          <w:szCs w:val="22"/>
        </w:rPr>
        <w:t>etc</w:t>
      </w:r>
      <w:proofErr w:type="spellEnd"/>
      <w:r w:rsidR="00A67FC3" w:rsidRPr="0009551E">
        <w:rPr>
          <w:sz w:val="22"/>
          <w:szCs w:val="22"/>
        </w:rPr>
        <w:t>).</w:t>
      </w:r>
      <w:r w:rsidR="004642FE" w:rsidRPr="0009551E">
        <w:rPr>
          <w:sz w:val="22"/>
          <w:szCs w:val="22"/>
        </w:rPr>
        <w:br/>
      </w:r>
    </w:p>
    <w:p w14:paraId="6A057C2F" w14:textId="49DFBD53" w:rsidR="003D5AF1" w:rsidRPr="0009551E" w:rsidRDefault="003D5AF1" w:rsidP="00B47EAD">
      <w:pPr>
        <w:pStyle w:val="ListParagraph"/>
        <w:numPr>
          <w:ilvl w:val="1"/>
          <w:numId w:val="8"/>
        </w:numPr>
        <w:spacing w:after="160" w:line="259" w:lineRule="auto"/>
        <w:ind w:left="810"/>
        <w:rPr>
          <w:sz w:val="22"/>
          <w:szCs w:val="22"/>
        </w:rPr>
      </w:pPr>
      <w:r w:rsidRPr="0009551E">
        <w:rPr>
          <w:b/>
          <w:bCs/>
          <w:sz w:val="22"/>
          <w:szCs w:val="22"/>
        </w:rPr>
        <w:t>Deconfliction</w:t>
      </w:r>
      <w:r w:rsidRPr="0009551E">
        <w:rPr>
          <w:sz w:val="22"/>
          <w:szCs w:val="22"/>
        </w:rPr>
        <w:t xml:space="preserve">. Ensuring </w:t>
      </w:r>
      <w:r w:rsidR="00C65182" w:rsidRPr="0009551E">
        <w:rPr>
          <w:sz w:val="22"/>
          <w:szCs w:val="22"/>
        </w:rPr>
        <w:t>time, geographic, and/or altitude</w:t>
      </w:r>
      <w:r w:rsidRPr="0009551E">
        <w:rPr>
          <w:sz w:val="22"/>
          <w:szCs w:val="22"/>
        </w:rPr>
        <w:t xml:space="preserve"> </w:t>
      </w:r>
      <w:r w:rsidR="00C65182" w:rsidRPr="0009551E">
        <w:rPr>
          <w:sz w:val="22"/>
          <w:szCs w:val="22"/>
        </w:rPr>
        <w:t xml:space="preserve">deconfliction </w:t>
      </w:r>
      <w:r w:rsidRPr="0009551E">
        <w:rPr>
          <w:sz w:val="22"/>
          <w:szCs w:val="22"/>
        </w:rPr>
        <w:t xml:space="preserve">from manned systems is paramount. </w:t>
      </w:r>
      <w:r w:rsidR="00DF1F02" w:rsidRPr="0009551E">
        <w:rPr>
          <w:sz w:val="22"/>
          <w:szCs w:val="22"/>
        </w:rPr>
        <w:t>SUAS lighting, size, lost link protocols,</w:t>
      </w:r>
      <w:r w:rsidR="00C65182" w:rsidRPr="0009551E">
        <w:rPr>
          <w:sz w:val="22"/>
          <w:szCs w:val="22"/>
        </w:rPr>
        <w:t xml:space="preserve"> ATC awareness, and visual monitoring are factors.</w:t>
      </w:r>
      <w:r w:rsidRPr="0009551E">
        <w:rPr>
          <w:sz w:val="22"/>
          <w:szCs w:val="22"/>
        </w:rPr>
        <w:br/>
      </w:r>
    </w:p>
    <w:p w14:paraId="6DE5D078" w14:textId="43D0830E" w:rsidR="003D5AF1" w:rsidRPr="0009551E" w:rsidRDefault="003D5AF1" w:rsidP="00B47EAD">
      <w:pPr>
        <w:pStyle w:val="ListParagraph"/>
        <w:numPr>
          <w:ilvl w:val="1"/>
          <w:numId w:val="8"/>
        </w:numPr>
        <w:spacing w:after="160" w:line="259" w:lineRule="auto"/>
        <w:ind w:left="810"/>
        <w:rPr>
          <w:sz w:val="22"/>
          <w:szCs w:val="22"/>
        </w:rPr>
      </w:pPr>
      <w:r w:rsidRPr="0009551E">
        <w:rPr>
          <w:b/>
          <w:bCs/>
          <w:sz w:val="22"/>
          <w:szCs w:val="22"/>
        </w:rPr>
        <w:t>Airspace</w:t>
      </w:r>
      <w:r w:rsidRPr="0009551E">
        <w:rPr>
          <w:sz w:val="22"/>
          <w:szCs w:val="22"/>
        </w:rPr>
        <w:t xml:space="preserve">. An NDA (National Defense Authorization) and/or TFR </w:t>
      </w:r>
      <w:r w:rsidR="002E7A03" w:rsidRPr="0009551E">
        <w:rPr>
          <w:sz w:val="22"/>
          <w:szCs w:val="22"/>
        </w:rPr>
        <w:t>(Temporary Flight Restriction)</w:t>
      </w:r>
      <w:r w:rsidRPr="0009551E">
        <w:rPr>
          <w:sz w:val="22"/>
          <w:szCs w:val="22"/>
        </w:rPr>
        <w:t xml:space="preserve"> </w:t>
      </w:r>
      <w:r w:rsidR="002E7A03" w:rsidRPr="0009551E">
        <w:rPr>
          <w:sz w:val="22"/>
          <w:szCs w:val="22"/>
        </w:rPr>
        <w:t>will likely be activated for major mishaps</w:t>
      </w:r>
      <w:r w:rsidRPr="0009551E">
        <w:rPr>
          <w:sz w:val="22"/>
          <w:szCs w:val="22"/>
        </w:rPr>
        <w:t>. Verify</w:t>
      </w:r>
      <w:r w:rsidR="002E7A03" w:rsidRPr="0009551E">
        <w:rPr>
          <w:sz w:val="22"/>
          <w:szCs w:val="22"/>
        </w:rPr>
        <w:t xml:space="preserve"> radius, altitude,</w:t>
      </w:r>
      <w:r w:rsidRPr="0009551E">
        <w:rPr>
          <w:sz w:val="22"/>
          <w:szCs w:val="22"/>
        </w:rPr>
        <w:t xml:space="preserve"> clearance authorities and procedures for entering.</w:t>
      </w:r>
      <w:r w:rsidRPr="0009551E">
        <w:rPr>
          <w:sz w:val="22"/>
          <w:szCs w:val="22"/>
        </w:rPr>
        <w:br/>
      </w:r>
    </w:p>
    <w:p w14:paraId="6A28845A" w14:textId="4501B767" w:rsidR="004642FE" w:rsidRPr="0009551E" w:rsidRDefault="004642FE" w:rsidP="00B47EAD">
      <w:pPr>
        <w:pStyle w:val="ListParagraph"/>
        <w:numPr>
          <w:ilvl w:val="1"/>
          <w:numId w:val="8"/>
        </w:numPr>
        <w:spacing w:after="160" w:line="259" w:lineRule="auto"/>
        <w:ind w:left="810"/>
        <w:rPr>
          <w:sz w:val="22"/>
          <w:szCs w:val="22"/>
        </w:rPr>
      </w:pPr>
      <w:r w:rsidRPr="0009551E">
        <w:rPr>
          <w:b/>
          <w:bCs/>
          <w:sz w:val="22"/>
          <w:szCs w:val="22"/>
        </w:rPr>
        <w:t>Applications</w:t>
      </w:r>
      <w:r w:rsidRPr="0009551E">
        <w:rPr>
          <w:sz w:val="22"/>
          <w:szCs w:val="22"/>
        </w:rPr>
        <w:t xml:space="preserve">. </w:t>
      </w:r>
    </w:p>
    <w:p w14:paraId="19BA8E89" w14:textId="77777777" w:rsidR="004642FE" w:rsidRPr="0009551E" w:rsidRDefault="004642FE" w:rsidP="004642FE">
      <w:pPr>
        <w:pStyle w:val="ListParagraph"/>
        <w:numPr>
          <w:ilvl w:val="2"/>
          <w:numId w:val="8"/>
        </w:numPr>
        <w:spacing w:after="160" w:line="259" w:lineRule="auto"/>
        <w:ind w:left="1260"/>
        <w:rPr>
          <w:sz w:val="22"/>
          <w:szCs w:val="22"/>
        </w:rPr>
      </w:pPr>
      <w:r w:rsidRPr="0009551E">
        <w:rPr>
          <w:sz w:val="22"/>
          <w:szCs w:val="22"/>
        </w:rPr>
        <w:t>Expediting collection of ISB evidence during time-critical scenarios like restoration of runway capacity.</w:t>
      </w:r>
    </w:p>
    <w:p w14:paraId="63676A86" w14:textId="08E0C31E" w:rsidR="004642FE" w:rsidRPr="0009551E" w:rsidRDefault="004642FE" w:rsidP="004642FE">
      <w:pPr>
        <w:pStyle w:val="ListParagraph"/>
        <w:numPr>
          <w:ilvl w:val="2"/>
          <w:numId w:val="8"/>
        </w:numPr>
        <w:spacing w:after="160" w:line="259" w:lineRule="auto"/>
        <w:ind w:left="1260"/>
        <w:rPr>
          <w:sz w:val="22"/>
          <w:szCs w:val="22"/>
        </w:rPr>
      </w:pPr>
      <w:r w:rsidRPr="0009551E">
        <w:rPr>
          <w:sz w:val="22"/>
          <w:szCs w:val="22"/>
        </w:rPr>
        <w:t>Validating “plume model” predictions of weather effects on toxic smoke/materials.</w:t>
      </w:r>
    </w:p>
    <w:p w14:paraId="1CED1FA0" w14:textId="41EC447C" w:rsidR="00226576" w:rsidRPr="0009551E" w:rsidRDefault="004642FE" w:rsidP="004642FE">
      <w:pPr>
        <w:pStyle w:val="ListParagraph"/>
        <w:numPr>
          <w:ilvl w:val="2"/>
          <w:numId w:val="8"/>
        </w:numPr>
        <w:spacing w:after="160" w:line="259" w:lineRule="auto"/>
        <w:ind w:left="1260"/>
        <w:rPr>
          <w:sz w:val="22"/>
          <w:szCs w:val="22"/>
        </w:rPr>
      </w:pPr>
      <w:r w:rsidRPr="0009551E">
        <w:rPr>
          <w:sz w:val="22"/>
          <w:szCs w:val="22"/>
        </w:rPr>
        <w:t xml:space="preserve">Searching for critical components in </w:t>
      </w:r>
      <w:r w:rsidR="00A67FC3" w:rsidRPr="0009551E">
        <w:rPr>
          <w:sz w:val="22"/>
          <w:szCs w:val="22"/>
        </w:rPr>
        <w:t>limited-access areas (mountainous terrain, etc.)</w:t>
      </w:r>
      <w:r w:rsidR="00226576" w:rsidRPr="0009551E">
        <w:rPr>
          <w:sz w:val="22"/>
          <w:szCs w:val="22"/>
        </w:rPr>
        <w:br/>
      </w:r>
    </w:p>
    <w:p w14:paraId="4D98144E" w14:textId="35D4D412" w:rsidR="00B47EAD" w:rsidRPr="0009551E" w:rsidRDefault="002F7B2A" w:rsidP="00B47EAD">
      <w:pPr>
        <w:pStyle w:val="ListParagraph"/>
        <w:numPr>
          <w:ilvl w:val="1"/>
          <w:numId w:val="8"/>
        </w:numPr>
        <w:spacing w:after="160" w:line="259" w:lineRule="auto"/>
        <w:ind w:left="810"/>
        <w:rPr>
          <w:sz w:val="22"/>
          <w:szCs w:val="22"/>
        </w:rPr>
      </w:pPr>
      <w:r w:rsidRPr="0009551E">
        <w:rPr>
          <w:b/>
          <w:bCs/>
          <w:sz w:val="22"/>
          <w:szCs w:val="22"/>
        </w:rPr>
        <w:t>Capabilities</w:t>
      </w:r>
      <w:r w:rsidRPr="0009551E">
        <w:rPr>
          <w:sz w:val="22"/>
          <w:szCs w:val="22"/>
        </w:rPr>
        <w:t>.</w:t>
      </w:r>
      <w:r w:rsidR="00003604" w:rsidRPr="0009551E">
        <w:rPr>
          <w:sz w:val="22"/>
          <w:szCs w:val="22"/>
        </w:rPr>
        <w:t xml:space="preserve"> SUAS may be configured with a wide range of capabilities. </w:t>
      </w:r>
      <w:r w:rsidR="00130D61" w:rsidRPr="0009551E">
        <w:rPr>
          <w:sz w:val="22"/>
          <w:szCs w:val="22"/>
        </w:rPr>
        <w:t>It is advantageous to collect evidence of the same scene/perspective through multiple spectrums.</w:t>
      </w:r>
    </w:p>
    <w:p w14:paraId="69C531A6" w14:textId="51D42F64" w:rsidR="00003604" w:rsidRPr="0009551E" w:rsidRDefault="00003604" w:rsidP="00003604">
      <w:pPr>
        <w:pStyle w:val="ListParagraph"/>
        <w:numPr>
          <w:ilvl w:val="2"/>
          <w:numId w:val="8"/>
        </w:numPr>
        <w:tabs>
          <w:tab w:val="left" w:pos="1980"/>
        </w:tabs>
        <w:spacing w:after="160" w:line="259" w:lineRule="auto"/>
        <w:ind w:left="1260"/>
        <w:rPr>
          <w:sz w:val="22"/>
          <w:szCs w:val="22"/>
        </w:rPr>
      </w:pPr>
      <w:r w:rsidRPr="0009551E">
        <w:rPr>
          <w:sz w:val="22"/>
          <w:szCs w:val="22"/>
        </w:rPr>
        <w:t>EO: Electro Optical</w:t>
      </w:r>
    </w:p>
    <w:p w14:paraId="0E642788" w14:textId="0C538F4A" w:rsidR="00003604" w:rsidRPr="0009551E" w:rsidRDefault="00003604" w:rsidP="00003604">
      <w:pPr>
        <w:pStyle w:val="ListParagraph"/>
        <w:numPr>
          <w:ilvl w:val="2"/>
          <w:numId w:val="8"/>
        </w:numPr>
        <w:tabs>
          <w:tab w:val="left" w:pos="1980"/>
        </w:tabs>
        <w:spacing w:after="160" w:line="259" w:lineRule="auto"/>
        <w:ind w:left="1260"/>
        <w:rPr>
          <w:sz w:val="22"/>
          <w:szCs w:val="22"/>
        </w:rPr>
      </w:pPr>
      <w:r w:rsidRPr="0009551E">
        <w:rPr>
          <w:sz w:val="22"/>
          <w:szCs w:val="22"/>
        </w:rPr>
        <w:t>IR: Infrared / thermal imaging</w:t>
      </w:r>
      <w:r w:rsidR="001666A9" w:rsidRPr="0009551E">
        <w:rPr>
          <w:sz w:val="22"/>
          <w:szCs w:val="22"/>
        </w:rPr>
        <w:t xml:space="preserve">. </w:t>
      </w:r>
    </w:p>
    <w:p w14:paraId="4DA2792C" w14:textId="649E66D4" w:rsidR="00003604" w:rsidRPr="0009551E" w:rsidRDefault="00003604" w:rsidP="00003604">
      <w:pPr>
        <w:pStyle w:val="ListParagraph"/>
        <w:numPr>
          <w:ilvl w:val="2"/>
          <w:numId w:val="8"/>
        </w:numPr>
        <w:tabs>
          <w:tab w:val="left" w:pos="1980"/>
        </w:tabs>
        <w:spacing w:after="160" w:line="259" w:lineRule="auto"/>
        <w:ind w:left="1260"/>
        <w:rPr>
          <w:sz w:val="22"/>
          <w:szCs w:val="22"/>
        </w:rPr>
      </w:pPr>
      <w:r w:rsidRPr="0009551E">
        <w:rPr>
          <w:sz w:val="22"/>
          <w:szCs w:val="22"/>
        </w:rPr>
        <w:t xml:space="preserve">NV: Night </w:t>
      </w:r>
      <w:r w:rsidR="00D05A86" w:rsidRPr="0009551E">
        <w:rPr>
          <w:sz w:val="22"/>
          <w:szCs w:val="22"/>
        </w:rPr>
        <w:t>V</w:t>
      </w:r>
      <w:r w:rsidRPr="0009551E">
        <w:rPr>
          <w:sz w:val="22"/>
          <w:szCs w:val="22"/>
        </w:rPr>
        <w:t>ision</w:t>
      </w:r>
    </w:p>
    <w:p w14:paraId="211CCE0B" w14:textId="412EA866" w:rsidR="00003604" w:rsidRPr="0009551E" w:rsidRDefault="00003604" w:rsidP="00003604">
      <w:pPr>
        <w:pStyle w:val="ListParagraph"/>
        <w:numPr>
          <w:ilvl w:val="2"/>
          <w:numId w:val="8"/>
        </w:numPr>
        <w:tabs>
          <w:tab w:val="left" w:pos="1980"/>
        </w:tabs>
        <w:spacing w:after="160" w:line="259" w:lineRule="auto"/>
        <w:ind w:left="1260"/>
        <w:rPr>
          <w:sz w:val="22"/>
          <w:szCs w:val="22"/>
        </w:rPr>
      </w:pPr>
      <w:r w:rsidRPr="0009551E">
        <w:rPr>
          <w:sz w:val="22"/>
          <w:szCs w:val="22"/>
        </w:rPr>
        <w:t>LiDAR: Light Detection and Ranging. Can create 3D maps and models of crash sites.</w:t>
      </w:r>
    </w:p>
    <w:p w14:paraId="30BDC765" w14:textId="18407DB9" w:rsidR="00226576" w:rsidRPr="0009551E" w:rsidRDefault="003E0A2F" w:rsidP="001666A9">
      <w:pPr>
        <w:pStyle w:val="ListParagraph"/>
        <w:numPr>
          <w:ilvl w:val="2"/>
          <w:numId w:val="8"/>
        </w:numPr>
        <w:spacing w:after="160" w:line="259" w:lineRule="auto"/>
        <w:ind w:left="1260"/>
        <w:rPr>
          <w:sz w:val="22"/>
          <w:szCs w:val="22"/>
        </w:rPr>
      </w:pPr>
      <w:r w:rsidRPr="0009551E">
        <w:rPr>
          <w:sz w:val="22"/>
          <w:szCs w:val="22"/>
        </w:rPr>
        <w:t>Battery Life. Loiter time may be very limited. Consider priorit</w:t>
      </w:r>
      <w:r w:rsidR="00D05A86" w:rsidRPr="0009551E">
        <w:rPr>
          <w:sz w:val="22"/>
          <w:szCs w:val="22"/>
        </w:rPr>
        <w:t>izing objectives.</w:t>
      </w:r>
    </w:p>
    <w:p w14:paraId="3314F90A" w14:textId="2704A32C" w:rsidR="00226576" w:rsidRPr="0009551E" w:rsidRDefault="00226576" w:rsidP="001666A9">
      <w:pPr>
        <w:pStyle w:val="ListParagraph"/>
        <w:numPr>
          <w:ilvl w:val="2"/>
          <w:numId w:val="8"/>
        </w:numPr>
        <w:spacing w:after="160" w:line="259" w:lineRule="auto"/>
        <w:ind w:left="1260"/>
        <w:rPr>
          <w:sz w:val="22"/>
          <w:szCs w:val="22"/>
        </w:rPr>
      </w:pPr>
      <w:r w:rsidRPr="0009551E">
        <w:rPr>
          <w:sz w:val="22"/>
          <w:szCs w:val="22"/>
        </w:rPr>
        <w:t>Wind limitations: extreme winds may make control difficult and reduce loiter time.</w:t>
      </w:r>
    </w:p>
    <w:p w14:paraId="7FEF6B1D" w14:textId="02CFF432" w:rsidR="002F7B2A" w:rsidRPr="001666A9" w:rsidRDefault="00226576" w:rsidP="001666A9">
      <w:pPr>
        <w:pStyle w:val="ListParagraph"/>
        <w:numPr>
          <w:ilvl w:val="2"/>
          <w:numId w:val="8"/>
        </w:numPr>
        <w:spacing w:after="160" w:line="259" w:lineRule="auto"/>
        <w:ind w:left="1260"/>
        <w:rPr>
          <w:sz w:val="22"/>
          <w:szCs w:val="22"/>
        </w:rPr>
      </w:pPr>
      <w:r>
        <w:rPr>
          <w:sz w:val="22"/>
          <w:szCs w:val="22"/>
        </w:rPr>
        <w:lastRenderedPageBreak/>
        <w:t>Weather limitations: battery life may be less than expected in periods of extreme temperature. Precipitation, low clouds</w:t>
      </w:r>
      <w:r w:rsidR="00D05A86">
        <w:rPr>
          <w:sz w:val="22"/>
          <w:szCs w:val="22"/>
        </w:rPr>
        <w:t xml:space="preserve">, and </w:t>
      </w:r>
      <w:r>
        <w:rPr>
          <w:sz w:val="22"/>
          <w:szCs w:val="22"/>
        </w:rPr>
        <w:t>smoke may be a factor.</w:t>
      </w:r>
      <w:r w:rsidR="001666A9">
        <w:rPr>
          <w:sz w:val="22"/>
          <w:szCs w:val="22"/>
        </w:rPr>
        <w:br/>
      </w:r>
    </w:p>
    <w:p w14:paraId="1ECD2044" w14:textId="3E5B9C9B" w:rsidR="00226576" w:rsidRPr="0009551E" w:rsidRDefault="001666A9" w:rsidP="00B47EAD">
      <w:pPr>
        <w:pStyle w:val="ListParagraph"/>
        <w:numPr>
          <w:ilvl w:val="1"/>
          <w:numId w:val="8"/>
        </w:numPr>
        <w:spacing w:after="160" w:line="259" w:lineRule="auto"/>
        <w:ind w:left="810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Launch and </w:t>
      </w:r>
      <w:r w:rsidRPr="004642FE">
        <w:rPr>
          <w:b/>
          <w:bCs/>
          <w:sz w:val="22"/>
          <w:szCs w:val="22"/>
        </w:rPr>
        <w:t>Recovery</w:t>
      </w:r>
      <w:r>
        <w:rPr>
          <w:sz w:val="22"/>
          <w:szCs w:val="22"/>
        </w:rPr>
        <w:t xml:space="preserve">. Verify location of launch and recovery does not interfere with other </w:t>
      </w:r>
      <w:r w:rsidRPr="0009551E">
        <w:rPr>
          <w:sz w:val="22"/>
          <w:szCs w:val="22"/>
        </w:rPr>
        <w:t>operations.</w:t>
      </w:r>
      <w:r w:rsidR="00226576" w:rsidRPr="0009551E">
        <w:rPr>
          <w:sz w:val="22"/>
          <w:szCs w:val="22"/>
        </w:rPr>
        <w:br/>
      </w:r>
    </w:p>
    <w:p w14:paraId="36344CA9" w14:textId="17533EE4" w:rsidR="00C94403" w:rsidRPr="0009551E" w:rsidRDefault="00C94403" w:rsidP="00C94403">
      <w:pPr>
        <w:pStyle w:val="ListParagraph"/>
        <w:numPr>
          <w:ilvl w:val="1"/>
          <w:numId w:val="8"/>
        </w:numPr>
        <w:tabs>
          <w:tab w:val="left" w:pos="540"/>
        </w:tabs>
        <w:spacing w:after="160" w:line="259" w:lineRule="auto"/>
        <w:ind w:left="810"/>
        <w:rPr>
          <w:sz w:val="22"/>
          <w:szCs w:val="22"/>
        </w:rPr>
      </w:pPr>
      <w:r w:rsidRPr="0009551E">
        <w:rPr>
          <w:b/>
          <w:bCs/>
          <w:sz w:val="22"/>
          <w:szCs w:val="22"/>
        </w:rPr>
        <w:t>Anti-Drone systems</w:t>
      </w:r>
      <w:r w:rsidRPr="0009551E">
        <w:rPr>
          <w:sz w:val="22"/>
          <w:szCs w:val="22"/>
        </w:rPr>
        <w:t xml:space="preserve">. If operating within the </w:t>
      </w:r>
      <w:r w:rsidR="00D05A86" w:rsidRPr="0009551E">
        <w:rPr>
          <w:sz w:val="22"/>
          <w:szCs w:val="22"/>
        </w:rPr>
        <w:t>space</w:t>
      </w:r>
      <w:r w:rsidRPr="0009551E">
        <w:rPr>
          <w:sz w:val="22"/>
          <w:szCs w:val="22"/>
        </w:rPr>
        <w:t xml:space="preserve"> of </w:t>
      </w:r>
      <w:r w:rsidR="007263A3" w:rsidRPr="0009551E">
        <w:rPr>
          <w:sz w:val="22"/>
          <w:szCs w:val="22"/>
        </w:rPr>
        <w:t>counter-SUAS equipment</w:t>
      </w:r>
      <w:r w:rsidRPr="0009551E">
        <w:rPr>
          <w:sz w:val="22"/>
          <w:szCs w:val="22"/>
        </w:rPr>
        <w:t xml:space="preserve">, ensure operations are coordinated. </w:t>
      </w:r>
      <w:r w:rsidRPr="0009551E">
        <w:rPr>
          <w:sz w:val="22"/>
          <w:szCs w:val="22"/>
        </w:rPr>
        <w:br/>
      </w:r>
    </w:p>
    <w:p w14:paraId="0AC809E6" w14:textId="51F11ED6" w:rsidR="001666A9" w:rsidRPr="001666A9" w:rsidRDefault="001666A9" w:rsidP="00B47EAD">
      <w:pPr>
        <w:pStyle w:val="ListParagraph"/>
        <w:numPr>
          <w:ilvl w:val="1"/>
          <w:numId w:val="8"/>
        </w:numPr>
        <w:spacing w:after="160" w:line="259" w:lineRule="auto"/>
        <w:ind w:left="810"/>
        <w:rPr>
          <w:sz w:val="22"/>
          <w:szCs w:val="22"/>
        </w:rPr>
      </w:pPr>
      <w:r w:rsidRPr="00226576">
        <w:rPr>
          <w:b/>
          <w:bCs/>
          <w:sz w:val="22"/>
          <w:szCs w:val="22"/>
        </w:rPr>
        <w:t>Low/</w:t>
      </w:r>
      <w:r w:rsidRPr="001666A9">
        <w:rPr>
          <w:b/>
          <w:bCs/>
          <w:sz w:val="22"/>
          <w:szCs w:val="22"/>
        </w:rPr>
        <w:t>No Light Ops</w:t>
      </w:r>
      <w:r>
        <w:rPr>
          <w:sz w:val="22"/>
          <w:szCs w:val="22"/>
        </w:rPr>
        <w:t xml:space="preserve">. If night ops are </w:t>
      </w:r>
      <w:r w:rsidRPr="00D05A86">
        <w:rPr>
          <w:sz w:val="22"/>
          <w:szCs w:val="22"/>
        </w:rPr>
        <w:t>not</w:t>
      </w:r>
      <w:r>
        <w:rPr>
          <w:sz w:val="22"/>
          <w:szCs w:val="22"/>
        </w:rPr>
        <w:t xml:space="preserve"> authorized, determine</w:t>
      </w:r>
      <w:r w:rsidR="00D05A86">
        <w:rPr>
          <w:sz w:val="22"/>
          <w:szCs w:val="22"/>
        </w:rPr>
        <w:t xml:space="preserve"> restrictions related to</w:t>
      </w:r>
      <w:r>
        <w:rPr>
          <w:sz w:val="22"/>
          <w:szCs w:val="22"/>
        </w:rPr>
        <w:t xml:space="preserve"> sunrise/sunset and </w:t>
      </w:r>
      <w:r w:rsidR="00226576">
        <w:rPr>
          <w:sz w:val="22"/>
          <w:szCs w:val="22"/>
        </w:rPr>
        <w:t>beginning/</w:t>
      </w:r>
      <w:r>
        <w:rPr>
          <w:sz w:val="22"/>
          <w:szCs w:val="22"/>
        </w:rPr>
        <w:t xml:space="preserve">end of civil twilight. Ensure </w:t>
      </w:r>
      <w:proofErr w:type="gramStart"/>
      <w:r>
        <w:rPr>
          <w:sz w:val="22"/>
          <w:szCs w:val="22"/>
        </w:rPr>
        <w:t>drone</w:t>
      </w:r>
      <w:proofErr w:type="gramEnd"/>
      <w:r>
        <w:rPr>
          <w:sz w:val="22"/>
          <w:szCs w:val="22"/>
        </w:rPr>
        <w:t xml:space="preserve"> is sufficiently illuminated. Verify SUAS Sensors are effective during low light/night operations.</w:t>
      </w:r>
      <w:r w:rsidR="00226576">
        <w:rPr>
          <w:sz w:val="22"/>
          <w:szCs w:val="22"/>
        </w:rPr>
        <w:t xml:space="preserve"> Consider the effect of thermal cross-over on data collection.</w:t>
      </w:r>
      <w:r>
        <w:rPr>
          <w:sz w:val="22"/>
          <w:szCs w:val="22"/>
        </w:rPr>
        <w:br/>
      </w:r>
    </w:p>
    <w:p w14:paraId="5157F27B" w14:textId="542C9B37" w:rsidR="002F7B2A" w:rsidRDefault="002F7B2A" w:rsidP="00B47EAD">
      <w:pPr>
        <w:pStyle w:val="ListParagraph"/>
        <w:numPr>
          <w:ilvl w:val="1"/>
          <w:numId w:val="8"/>
        </w:numPr>
        <w:spacing w:after="160" w:line="259" w:lineRule="auto"/>
        <w:ind w:left="810"/>
        <w:rPr>
          <w:sz w:val="22"/>
          <w:szCs w:val="22"/>
        </w:rPr>
      </w:pPr>
      <w:r w:rsidRPr="00003604">
        <w:rPr>
          <w:b/>
          <w:bCs/>
          <w:sz w:val="22"/>
          <w:szCs w:val="22"/>
        </w:rPr>
        <w:t>Security</w:t>
      </w:r>
      <w:r>
        <w:rPr>
          <w:sz w:val="22"/>
          <w:szCs w:val="22"/>
        </w:rPr>
        <w:t>.</w:t>
      </w:r>
      <w:r w:rsidR="007C3EAB">
        <w:rPr>
          <w:sz w:val="22"/>
          <w:szCs w:val="22"/>
        </w:rPr>
        <w:t xml:space="preserve"> Consider the security sensitivity of the crash site or area being observed. Understand the encryption level </w:t>
      </w:r>
      <w:r w:rsidR="003E0A2F">
        <w:rPr>
          <w:sz w:val="22"/>
          <w:szCs w:val="22"/>
        </w:rPr>
        <w:t xml:space="preserve">(or lack thereof) </w:t>
      </w:r>
      <w:r w:rsidR="007C3EAB">
        <w:rPr>
          <w:sz w:val="22"/>
          <w:szCs w:val="22"/>
        </w:rPr>
        <w:t>of the video feed</w:t>
      </w:r>
      <w:r w:rsidR="004642FE">
        <w:rPr>
          <w:sz w:val="22"/>
          <w:szCs w:val="22"/>
        </w:rPr>
        <w:t>/data link</w:t>
      </w:r>
      <w:r w:rsidR="007C3EAB">
        <w:rPr>
          <w:sz w:val="22"/>
          <w:szCs w:val="22"/>
        </w:rPr>
        <w:t xml:space="preserve"> between SUAS and operator.</w:t>
      </w:r>
    </w:p>
    <w:p w14:paraId="5FF56D85" w14:textId="77777777" w:rsidR="003E0A2F" w:rsidRDefault="003E0A2F" w:rsidP="003E0A2F">
      <w:pPr>
        <w:pStyle w:val="ListParagraph"/>
        <w:spacing w:after="160" w:line="259" w:lineRule="auto"/>
        <w:ind w:left="810"/>
        <w:rPr>
          <w:sz w:val="22"/>
          <w:szCs w:val="22"/>
        </w:rPr>
      </w:pPr>
    </w:p>
    <w:p w14:paraId="6947C8A4" w14:textId="021AE29A" w:rsidR="003E0A2F" w:rsidRPr="00E224E1" w:rsidRDefault="003E0A2F" w:rsidP="00B47EAD">
      <w:pPr>
        <w:pStyle w:val="ListParagraph"/>
        <w:numPr>
          <w:ilvl w:val="1"/>
          <w:numId w:val="8"/>
        </w:numPr>
        <w:spacing w:after="160" w:line="259" w:lineRule="auto"/>
        <w:ind w:left="810"/>
        <w:rPr>
          <w:sz w:val="22"/>
          <w:szCs w:val="22"/>
        </w:rPr>
      </w:pPr>
      <w:r w:rsidRPr="00E224E1">
        <w:rPr>
          <w:b/>
          <w:bCs/>
          <w:sz w:val="22"/>
          <w:szCs w:val="22"/>
        </w:rPr>
        <w:t>Privacy</w:t>
      </w:r>
      <w:r w:rsidRPr="00E224E1">
        <w:rPr>
          <w:sz w:val="22"/>
          <w:szCs w:val="22"/>
        </w:rPr>
        <w:t xml:space="preserve">. </w:t>
      </w:r>
      <w:r w:rsidR="00A67FC3" w:rsidRPr="00E224E1">
        <w:rPr>
          <w:sz w:val="22"/>
          <w:szCs w:val="22"/>
        </w:rPr>
        <w:t>Consult JAG regarding</w:t>
      </w:r>
      <w:r w:rsidR="00C94403" w:rsidRPr="00E224E1">
        <w:rPr>
          <w:sz w:val="22"/>
          <w:szCs w:val="22"/>
        </w:rPr>
        <w:t xml:space="preserve"> privacy considerations. </w:t>
      </w:r>
      <w:r w:rsidR="00E224E1" w:rsidRPr="00E224E1">
        <w:rPr>
          <w:sz w:val="22"/>
          <w:szCs w:val="22"/>
        </w:rPr>
        <w:t>D</w:t>
      </w:r>
      <w:r w:rsidRPr="00E224E1">
        <w:rPr>
          <w:sz w:val="22"/>
          <w:szCs w:val="22"/>
        </w:rPr>
        <w:t>AFI 14-404</w:t>
      </w:r>
      <w:r w:rsidR="00E224E1" w:rsidRPr="00E224E1">
        <w:rPr>
          <w:sz w:val="22"/>
          <w:szCs w:val="22"/>
        </w:rPr>
        <w:t xml:space="preserve"> para 5.3.1. addresses considerations for intelligence oversight of</w:t>
      </w:r>
      <w:r w:rsidRPr="00E224E1">
        <w:rPr>
          <w:sz w:val="22"/>
          <w:szCs w:val="22"/>
        </w:rPr>
        <w:t xml:space="preserve"> </w:t>
      </w:r>
      <w:r w:rsidR="00E224E1" w:rsidRPr="00E224E1">
        <w:rPr>
          <w:sz w:val="22"/>
          <w:szCs w:val="22"/>
        </w:rPr>
        <w:t>Unmanned Aircraft Systems activities.</w:t>
      </w:r>
    </w:p>
    <w:p w14:paraId="01E91DD0" w14:textId="77777777" w:rsidR="003E0A2F" w:rsidRPr="003E0A2F" w:rsidRDefault="003E0A2F" w:rsidP="003E0A2F">
      <w:pPr>
        <w:pStyle w:val="ListParagraph"/>
        <w:rPr>
          <w:sz w:val="22"/>
          <w:szCs w:val="22"/>
        </w:rPr>
      </w:pPr>
    </w:p>
    <w:p w14:paraId="38063938" w14:textId="28C846A2" w:rsidR="00B82ABC" w:rsidRDefault="00145209" w:rsidP="00B47EAD">
      <w:pPr>
        <w:pStyle w:val="ListParagraph"/>
        <w:numPr>
          <w:ilvl w:val="1"/>
          <w:numId w:val="8"/>
        </w:numPr>
        <w:spacing w:after="160" w:line="259" w:lineRule="auto"/>
        <w:ind w:left="810"/>
        <w:rPr>
          <w:sz w:val="22"/>
          <w:szCs w:val="22"/>
        </w:rPr>
      </w:pPr>
      <w:r w:rsidRPr="00145209">
        <w:rPr>
          <w:b/>
          <w:bCs/>
          <w:sz w:val="22"/>
          <w:szCs w:val="22"/>
        </w:rPr>
        <w:t>Bandwagon Effect</w:t>
      </w:r>
      <w:r w:rsidR="007C3EAB">
        <w:rPr>
          <w:sz w:val="22"/>
          <w:szCs w:val="22"/>
        </w:rPr>
        <w:t>. Civilians may be encouraged to operate unauthorized drones upon seeing DoD drones in the area. Mitigate with Security Forces countermeasures and public affairs messaging as applicable.</w:t>
      </w:r>
      <w:r w:rsidR="003E0A2F">
        <w:rPr>
          <w:sz w:val="22"/>
          <w:szCs w:val="22"/>
        </w:rPr>
        <w:br/>
      </w:r>
    </w:p>
    <w:p w14:paraId="464558BE" w14:textId="0F5752DB" w:rsidR="00F079E4" w:rsidRPr="00C94403" w:rsidRDefault="003E0A2F" w:rsidP="008306FC">
      <w:pPr>
        <w:pStyle w:val="ListParagraph"/>
        <w:numPr>
          <w:ilvl w:val="1"/>
          <w:numId w:val="8"/>
        </w:numPr>
        <w:tabs>
          <w:tab w:val="left" w:pos="540"/>
        </w:tabs>
        <w:spacing w:after="160" w:line="259" w:lineRule="auto"/>
        <w:ind w:left="810"/>
        <w:rPr>
          <w:iCs/>
          <w:sz w:val="22"/>
          <w:szCs w:val="22"/>
        </w:rPr>
      </w:pPr>
      <w:r w:rsidRPr="00C94403">
        <w:rPr>
          <w:b/>
          <w:bCs/>
          <w:sz w:val="22"/>
          <w:szCs w:val="22"/>
        </w:rPr>
        <w:t>Data Transfer</w:t>
      </w:r>
      <w:r w:rsidRPr="00C94403">
        <w:rPr>
          <w:sz w:val="22"/>
          <w:szCs w:val="22"/>
        </w:rPr>
        <w:t xml:space="preserve">. If Security Classification is a concern, PA or XP may need to be present to validate </w:t>
      </w:r>
      <w:r w:rsidR="00EF1FDC" w:rsidRPr="00C94403">
        <w:rPr>
          <w:sz w:val="22"/>
          <w:szCs w:val="22"/>
        </w:rPr>
        <w:t xml:space="preserve">recorded content before transferring to other systems. </w:t>
      </w:r>
      <w:proofErr w:type="gramStart"/>
      <w:r w:rsidR="00EF1FDC" w:rsidRPr="00C94403">
        <w:rPr>
          <w:sz w:val="22"/>
          <w:szCs w:val="22"/>
        </w:rPr>
        <w:t>Ensure</w:t>
      </w:r>
      <w:proofErr w:type="gramEnd"/>
      <w:r w:rsidR="00EF1FDC" w:rsidRPr="00C94403">
        <w:rPr>
          <w:sz w:val="22"/>
          <w:szCs w:val="22"/>
        </w:rPr>
        <w:t xml:space="preserve"> standalone </w:t>
      </w:r>
      <w:proofErr w:type="gramStart"/>
      <w:r w:rsidR="00EF1FDC" w:rsidRPr="00C94403">
        <w:rPr>
          <w:sz w:val="22"/>
          <w:szCs w:val="22"/>
        </w:rPr>
        <w:t>laptop</w:t>
      </w:r>
      <w:proofErr w:type="gramEnd"/>
      <w:r w:rsidR="00EF1FDC" w:rsidRPr="00C94403">
        <w:rPr>
          <w:sz w:val="22"/>
          <w:szCs w:val="22"/>
        </w:rPr>
        <w:t xml:space="preserve"> or other required equipment is available for effective custody transfer of data.</w:t>
      </w:r>
      <w:r w:rsidR="00EF1FDC" w:rsidRPr="00C94403">
        <w:rPr>
          <w:sz w:val="22"/>
          <w:szCs w:val="22"/>
        </w:rPr>
        <w:br/>
      </w:r>
    </w:p>
    <w:p w14:paraId="3CDD0290" w14:textId="788E5467" w:rsidR="00FD76BE" w:rsidRPr="00364364" w:rsidRDefault="00145209" w:rsidP="00FD76BE">
      <w:pPr>
        <w:suppressAutoHyphens/>
        <w:rPr>
          <w:sz w:val="22"/>
          <w:szCs w:val="22"/>
        </w:rPr>
      </w:pPr>
      <w:r>
        <w:rPr>
          <w:sz w:val="22"/>
          <w:szCs w:val="22"/>
        </w:rPr>
        <w:t>3</w:t>
      </w:r>
      <w:r w:rsidR="0017373F">
        <w:rPr>
          <w:sz w:val="22"/>
          <w:szCs w:val="22"/>
        </w:rPr>
        <w:t>.</w:t>
      </w:r>
      <w:r w:rsidR="00FD76BE" w:rsidRPr="00364364">
        <w:rPr>
          <w:sz w:val="22"/>
          <w:szCs w:val="22"/>
        </w:rPr>
        <w:t xml:space="preserve">  Questions regarding </w:t>
      </w:r>
      <w:r w:rsidR="005B79DE">
        <w:rPr>
          <w:sz w:val="22"/>
          <w:szCs w:val="22"/>
        </w:rPr>
        <w:t>this memo</w:t>
      </w:r>
      <w:r w:rsidR="00FD76BE" w:rsidRPr="00364364">
        <w:rPr>
          <w:sz w:val="22"/>
          <w:szCs w:val="22"/>
        </w:rPr>
        <w:t xml:space="preserve"> may be </w:t>
      </w:r>
      <w:r w:rsidR="005B79DE">
        <w:rPr>
          <w:sz w:val="22"/>
          <w:szCs w:val="22"/>
        </w:rPr>
        <w:t>directed to Maj</w:t>
      </w:r>
      <w:r w:rsidR="00181C1B">
        <w:rPr>
          <w:sz w:val="22"/>
          <w:szCs w:val="22"/>
        </w:rPr>
        <w:t xml:space="preserve"> Melvin</w:t>
      </w:r>
      <w:r w:rsidR="005B79DE">
        <w:rPr>
          <w:sz w:val="22"/>
          <w:szCs w:val="22"/>
        </w:rPr>
        <w:t xml:space="preserve"> Murphrey, 75ABW/SE</w:t>
      </w:r>
      <w:r w:rsidR="0017373F">
        <w:rPr>
          <w:sz w:val="22"/>
          <w:szCs w:val="22"/>
        </w:rPr>
        <w:t>G</w:t>
      </w:r>
      <w:r w:rsidR="005B79DE">
        <w:rPr>
          <w:sz w:val="22"/>
          <w:szCs w:val="22"/>
        </w:rPr>
        <w:t xml:space="preserve">, </w:t>
      </w:r>
      <w:hyperlink r:id="rId11" w:history="1">
        <w:r w:rsidR="005B79DE" w:rsidRPr="00D61C2E">
          <w:rPr>
            <w:rStyle w:val="Hyperlink"/>
            <w:sz w:val="22"/>
            <w:szCs w:val="22"/>
          </w:rPr>
          <w:t>melvin.murphrey.1@us.af.mil</w:t>
        </w:r>
      </w:hyperlink>
      <w:r w:rsidR="005B79DE">
        <w:rPr>
          <w:sz w:val="22"/>
          <w:szCs w:val="22"/>
        </w:rPr>
        <w:t xml:space="preserve">, DSN </w:t>
      </w:r>
      <w:r w:rsidR="0017373F">
        <w:rPr>
          <w:sz w:val="22"/>
          <w:szCs w:val="22"/>
        </w:rPr>
        <w:t>777-7233</w:t>
      </w:r>
      <w:r w:rsidR="005B79DE">
        <w:rPr>
          <w:sz w:val="22"/>
          <w:szCs w:val="22"/>
        </w:rPr>
        <w:t>.</w:t>
      </w:r>
      <w:r w:rsidR="00FD76BE" w:rsidRPr="00364364">
        <w:rPr>
          <w:sz w:val="22"/>
          <w:szCs w:val="22"/>
        </w:rPr>
        <w:t xml:space="preserve"> </w:t>
      </w:r>
    </w:p>
    <w:p w14:paraId="05B82635" w14:textId="77777777" w:rsidR="00FD76BE" w:rsidRPr="00364364" w:rsidRDefault="00FD76BE" w:rsidP="00FD76BE">
      <w:pPr>
        <w:suppressAutoHyphens/>
        <w:rPr>
          <w:sz w:val="22"/>
          <w:szCs w:val="22"/>
        </w:rPr>
      </w:pPr>
    </w:p>
    <w:p w14:paraId="049E7535" w14:textId="77777777" w:rsidR="00FD76BE" w:rsidRPr="00364364" w:rsidRDefault="00FD76BE" w:rsidP="00FD76BE">
      <w:pPr>
        <w:suppressAutoHyphens/>
        <w:rPr>
          <w:sz w:val="22"/>
          <w:szCs w:val="22"/>
        </w:rPr>
      </w:pPr>
    </w:p>
    <w:p w14:paraId="4E031D56" w14:textId="77777777" w:rsidR="00FD76BE" w:rsidRPr="00364364" w:rsidRDefault="00FD76BE" w:rsidP="00FD76BE">
      <w:pPr>
        <w:suppressAutoHyphens/>
        <w:rPr>
          <w:sz w:val="22"/>
          <w:szCs w:val="22"/>
        </w:rPr>
      </w:pPr>
    </w:p>
    <w:p w14:paraId="68895716" w14:textId="416B26CE" w:rsidR="00FD76BE" w:rsidRPr="00364364" w:rsidRDefault="00FD76BE" w:rsidP="00FD76BE">
      <w:pPr>
        <w:suppressAutoHyphens/>
        <w:rPr>
          <w:sz w:val="22"/>
          <w:szCs w:val="22"/>
        </w:rPr>
      </w:pPr>
    </w:p>
    <w:p w14:paraId="74E0AA8F" w14:textId="07FBEBFD" w:rsidR="00603009" w:rsidRDefault="00FD76BE" w:rsidP="008D705B">
      <w:pPr>
        <w:suppressAutoHyphens/>
        <w:ind w:left="5040"/>
        <w:rPr>
          <w:sz w:val="22"/>
          <w:szCs w:val="22"/>
        </w:rPr>
      </w:pPr>
      <w:r w:rsidRPr="00364364">
        <w:rPr>
          <w:sz w:val="22"/>
          <w:szCs w:val="22"/>
        </w:rPr>
        <w:tab/>
      </w:r>
      <w:r w:rsidRPr="00364364">
        <w:rPr>
          <w:sz w:val="22"/>
          <w:szCs w:val="22"/>
        </w:rPr>
        <w:tab/>
      </w:r>
      <w:r w:rsidRPr="00364364">
        <w:rPr>
          <w:sz w:val="22"/>
          <w:szCs w:val="22"/>
        </w:rPr>
        <w:tab/>
      </w:r>
      <w:r w:rsidRPr="00364364">
        <w:rPr>
          <w:sz w:val="22"/>
          <w:szCs w:val="22"/>
        </w:rPr>
        <w:tab/>
      </w:r>
      <w:r w:rsidR="005B79DE">
        <w:rPr>
          <w:sz w:val="22"/>
          <w:szCs w:val="22"/>
        </w:rPr>
        <w:t>MELVIN E. MURPHREY III</w:t>
      </w:r>
      <w:r w:rsidRPr="00364364">
        <w:rPr>
          <w:sz w:val="22"/>
          <w:szCs w:val="22"/>
        </w:rPr>
        <w:t xml:space="preserve">, </w:t>
      </w:r>
      <w:r w:rsidR="005B79DE">
        <w:rPr>
          <w:sz w:val="22"/>
          <w:szCs w:val="22"/>
        </w:rPr>
        <w:t xml:space="preserve">Maj, </w:t>
      </w:r>
      <w:r w:rsidRPr="00364364">
        <w:rPr>
          <w:sz w:val="22"/>
          <w:szCs w:val="22"/>
        </w:rPr>
        <w:t>USAF</w:t>
      </w:r>
    </w:p>
    <w:p w14:paraId="01439D92" w14:textId="4F54F846" w:rsidR="008D705B" w:rsidRPr="00364364" w:rsidRDefault="005B79DE" w:rsidP="008D705B">
      <w:pPr>
        <w:suppressAutoHyphens/>
        <w:ind w:left="5040"/>
        <w:rPr>
          <w:sz w:val="22"/>
          <w:szCs w:val="22"/>
        </w:rPr>
      </w:pPr>
      <w:r>
        <w:rPr>
          <w:sz w:val="22"/>
          <w:szCs w:val="22"/>
        </w:rPr>
        <w:t>Flight Safety</w:t>
      </w:r>
      <w:r w:rsidR="0017373F">
        <w:rPr>
          <w:sz w:val="22"/>
          <w:szCs w:val="22"/>
        </w:rPr>
        <w:t xml:space="preserve"> Officer </w:t>
      </w:r>
    </w:p>
    <w:sectPr w:rsidR="008D705B" w:rsidRPr="00364364" w:rsidSect="00603009">
      <w:headerReference w:type="default" r:id="rId12"/>
      <w:footerReference w:type="default" r:id="rId13"/>
      <w:headerReference w:type="first" r:id="rId14"/>
      <w:footerReference w:type="first" r:id="rId15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BA99E2" w14:textId="77777777" w:rsidR="00342E4A" w:rsidRDefault="00342E4A">
      <w:r>
        <w:separator/>
      </w:r>
    </w:p>
  </w:endnote>
  <w:endnote w:type="continuationSeparator" w:id="0">
    <w:p w14:paraId="46E2A324" w14:textId="77777777" w:rsidR="00342E4A" w:rsidRDefault="00342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69F8B454" w14:paraId="4638C5D8" w14:textId="77777777" w:rsidTr="69F8B454">
      <w:tc>
        <w:tcPr>
          <w:tcW w:w="3120" w:type="dxa"/>
        </w:tcPr>
        <w:p w14:paraId="285B0167" w14:textId="14C1EEF6" w:rsidR="69F8B454" w:rsidRDefault="69F8B454" w:rsidP="69F8B454">
          <w:pPr>
            <w:pStyle w:val="Header"/>
            <w:ind w:left="-115"/>
          </w:pPr>
        </w:p>
      </w:tc>
      <w:tc>
        <w:tcPr>
          <w:tcW w:w="3120" w:type="dxa"/>
        </w:tcPr>
        <w:p w14:paraId="071B4A1B" w14:textId="530C6D95" w:rsidR="69F8B454" w:rsidRDefault="69F8B454" w:rsidP="69F8B454">
          <w:pPr>
            <w:pStyle w:val="Header"/>
            <w:jc w:val="center"/>
          </w:pPr>
        </w:p>
      </w:tc>
      <w:tc>
        <w:tcPr>
          <w:tcW w:w="3120" w:type="dxa"/>
        </w:tcPr>
        <w:p w14:paraId="5DD2352B" w14:textId="19BE50BE" w:rsidR="69F8B454" w:rsidRDefault="69F8B454" w:rsidP="69F8B454">
          <w:pPr>
            <w:pStyle w:val="Header"/>
            <w:ind w:right="-115"/>
            <w:jc w:val="right"/>
          </w:pPr>
        </w:p>
      </w:tc>
    </w:tr>
  </w:tbl>
  <w:p w14:paraId="6D608877" w14:textId="1085D562" w:rsidR="69F8B454" w:rsidRDefault="69F8B454" w:rsidP="69F8B4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69F8B454" w14:paraId="04C948EE" w14:textId="77777777" w:rsidTr="69F8B454">
      <w:tc>
        <w:tcPr>
          <w:tcW w:w="3120" w:type="dxa"/>
        </w:tcPr>
        <w:p w14:paraId="4EA35A52" w14:textId="7A6D7F60" w:rsidR="69F8B454" w:rsidRDefault="69F8B454" w:rsidP="69F8B454">
          <w:pPr>
            <w:pStyle w:val="Header"/>
            <w:ind w:left="-115"/>
          </w:pPr>
        </w:p>
      </w:tc>
      <w:tc>
        <w:tcPr>
          <w:tcW w:w="3120" w:type="dxa"/>
        </w:tcPr>
        <w:p w14:paraId="0E2A7670" w14:textId="2FF031C4" w:rsidR="69F8B454" w:rsidRDefault="69F8B454" w:rsidP="69F8B454">
          <w:pPr>
            <w:pStyle w:val="Header"/>
            <w:jc w:val="center"/>
          </w:pPr>
        </w:p>
      </w:tc>
      <w:tc>
        <w:tcPr>
          <w:tcW w:w="3120" w:type="dxa"/>
        </w:tcPr>
        <w:p w14:paraId="6DAE3A5E" w14:textId="6A5F22D6" w:rsidR="69F8B454" w:rsidRDefault="69F8B454" w:rsidP="69F8B454">
          <w:pPr>
            <w:pStyle w:val="Header"/>
            <w:ind w:right="-115"/>
            <w:jc w:val="right"/>
          </w:pPr>
        </w:p>
      </w:tc>
    </w:tr>
  </w:tbl>
  <w:p w14:paraId="33EFBDE4" w14:textId="3BFB0E41" w:rsidR="69F8B454" w:rsidRDefault="69F8B454" w:rsidP="69F8B4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D9BE9F" w14:textId="77777777" w:rsidR="00342E4A" w:rsidRDefault="00342E4A">
      <w:r>
        <w:separator/>
      </w:r>
    </w:p>
  </w:footnote>
  <w:footnote w:type="continuationSeparator" w:id="0">
    <w:p w14:paraId="07C81105" w14:textId="77777777" w:rsidR="00342E4A" w:rsidRDefault="00342E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69F8B454" w14:paraId="13A84129" w14:textId="77777777" w:rsidTr="69F8B454">
      <w:tc>
        <w:tcPr>
          <w:tcW w:w="3120" w:type="dxa"/>
        </w:tcPr>
        <w:p w14:paraId="6321ABA5" w14:textId="18676BD2" w:rsidR="69F8B454" w:rsidRDefault="69F8B454" w:rsidP="69F8B454">
          <w:pPr>
            <w:pStyle w:val="Header"/>
            <w:ind w:left="-115"/>
          </w:pPr>
        </w:p>
      </w:tc>
      <w:tc>
        <w:tcPr>
          <w:tcW w:w="3120" w:type="dxa"/>
        </w:tcPr>
        <w:p w14:paraId="7B9DC3AA" w14:textId="7A453B6E" w:rsidR="69F8B454" w:rsidRDefault="69F8B454" w:rsidP="69F8B454">
          <w:pPr>
            <w:pStyle w:val="Header"/>
            <w:jc w:val="center"/>
          </w:pPr>
        </w:p>
      </w:tc>
      <w:tc>
        <w:tcPr>
          <w:tcW w:w="3120" w:type="dxa"/>
        </w:tcPr>
        <w:p w14:paraId="410F5CD5" w14:textId="55BD818A" w:rsidR="69F8B454" w:rsidRDefault="69F8B454" w:rsidP="69F8B454">
          <w:pPr>
            <w:pStyle w:val="Header"/>
            <w:ind w:right="-115"/>
            <w:jc w:val="right"/>
          </w:pPr>
        </w:p>
      </w:tc>
    </w:tr>
  </w:tbl>
  <w:p w14:paraId="55F1EFB3" w14:textId="70AAE5F9" w:rsidR="69F8B454" w:rsidRDefault="69F8B454" w:rsidP="69F8B4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0AA94" w14:textId="0A7505FF" w:rsidR="00603009" w:rsidRPr="0059700F" w:rsidRDefault="00F30D30" w:rsidP="00603009">
    <w:pPr>
      <w:spacing w:line="360" w:lineRule="exact"/>
      <w:jc w:val="center"/>
      <w:rPr>
        <w:rFonts w:ascii="Copperplate Gothic Bold" w:hAnsi="Copperplate Gothic Bold"/>
        <w:b/>
        <w:color w:val="1F497D" w:themeColor="text2"/>
        <w:sz w:val="24"/>
        <w:szCs w:val="24"/>
      </w:rPr>
    </w:pPr>
    <w:r w:rsidRPr="0059700F">
      <w:rPr>
        <w:rFonts w:ascii="Copperplate Gothic Bold" w:hAnsi="Copperplate Gothic Bold"/>
        <w:b/>
        <w:noProof/>
        <w:color w:val="1F497D" w:themeColor="text2"/>
        <w:sz w:val="24"/>
        <w:szCs w:val="24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4E0AA98" wp14:editId="4673B21F">
              <wp:simplePos x="0" y="0"/>
              <wp:positionH relativeFrom="column">
                <wp:posOffset>-566420</wp:posOffset>
              </wp:positionH>
              <wp:positionV relativeFrom="paragraph">
                <wp:posOffset>-206375</wp:posOffset>
              </wp:positionV>
              <wp:extent cx="1240155" cy="1186815"/>
              <wp:effectExtent l="0" t="3175" r="2540" b="635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40155" cy="1186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E0AA9A" w14:textId="788BB0FE" w:rsidR="00603009" w:rsidRDefault="0059700F" w:rsidP="00603009">
                          <w:r w:rsidRPr="0059700F">
                            <w:rPr>
                              <w:noProof/>
                            </w:rPr>
                            <w:drawing>
                              <wp:inline distT="0" distB="0" distL="0" distR="0" wp14:anchorId="32D3E6AF" wp14:editId="7FB90898">
                                <wp:extent cx="937895" cy="962025"/>
                                <wp:effectExtent l="0" t="0" r="0" b="9525"/>
                                <wp:docPr id="2" name="Picture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0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937895" cy="9620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E0AA9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-44.6pt;margin-top:-16.25pt;width:97.65pt;height:93.4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" filled="f" stroked="f">
              <v:textbox>
                <w:txbxContent>
                  <w:p w14:paraId="74E0AA9A" w14:textId="788BB0FE" w:rsidR="00603009" w:rsidRDefault="0059700F" w:rsidP="00603009">
                    <w:r w:rsidRPr="0059700F">
                      <w:rPr>
                        <w:noProof/>
                      </w:rPr>
                      <w:drawing>
                        <wp:inline distT="0" distB="0" distL="0" distR="0" wp14:anchorId="32D3E6AF" wp14:editId="7FB90898">
                          <wp:extent cx="937895" cy="962025"/>
                          <wp:effectExtent l="0" t="0" r="0" b="9525"/>
                          <wp:docPr id="2" name="Picture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0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37895" cy="9620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603009" w:rsidRPr="0059700F">
      <w:rPr>
        <w:rFonts w:ascii="Copperplate Gothic Bold" w:hAnsi="Copperplate Gothic Bold"/>
        <w:b/>
        <w:color w:val="1F497D" w:themeColor="text2"/>
        <w:sz w:val="24"/>
        <w:szCs w:val="24"/>
      </w:rPr>
      <w:t>DEPARTMENT OF THE AIR FORCE</w:t>
    </w:r>
  </w:p>
  <w:p w14:paraId="6AD7AC3E" w14:textId="77777777" w:rsidR="0059700F" w:rsidRPr="0059700F" w:rsidRDefault="0059700F" w:rsidP="0059700F">
    <w:pPr>
      <w:tabs>
        <w:tab w:val="center" w:pos="3582"/>
      </w:tabs>
      <w:jc w:val="center"/>
      <w:rPr>
        <w:rFonts w:ascii="Copperplate Gothic Bold" w:hAnsi="Copperplate Gothic Bold" w:cs="Arial"/>
        <w:color w:val="1F497D" w:themeColor="text2"/>
        <w:sz w:val="21"/>
        <w:szCs w:val="21"/>
      </w:rPr>
    </w:pPr>
    <w:r w:rsidRPr="0059700F">
      <w:rPr>
        <w:rFonts w:ascii="Copperplate Gothic Bold" w:hAnsi="Copperplate Gothic Bold" w:cs="Arial"/>
        <w:color w:val="1F497D" w:themeColor="text2"/>
        <w:sz w:val="21"/>
        <w:szCs w:val="21"/>
      </w:rPr>
      <w:t>HEADQUARTERS 75TH AIR BASE WING (AFMC)</w:t>
    </w:r>
  </w:p>
  <w:p w14:paraId="6EF7A8D4" w14:textId="77777777" w:rsidR="0059700F" w:rsidRPr="0059700F" w:rsidRDefault="0059700F" w:rsidP="0059700F">
    <w:pPr>
      <w:tabs>
        <w:tab w:val="center" w:pos="3582"/>
      </w:tabs>
      <w:jc w:val="center"/>
      <w:rPr>
        <w:rFonts w:ascii="Copperplate Gothic Bold" w:hAnsi="Copperplate Gothic Bold" w:cs="Arial"/>
        <w:color w:val="1F497D" w:themeColor="text2"/>
        <w:sz w:val="21"/>
        <w:szCs w:val="21"/>
      </w:rPr>
    </w:pPr>
    <w:r w:rsidRPr="0059700F">
      <w:rPr>
        <w:rFonts w:ascii="Copperplate Gothic Bold" w:hAnsi="Copperplate Gothic Bold" w:cs="Arial"/>
        <w:color w:val="1F497D" w:themeColor="text2"/>
        <w:sz w:val="21"/>
        <w:szCs w:val="21"/>
      </w:rPr>
      <w:t>HILL AIR FORCE BASE UTAH</w:t>
    </w:r>
  </w:p>
  <w:p w14:paraId="74E0AA97" w14:textId="77777777" w:rsidR="00603009" w:rsidRDefault="006030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304DAD"/>
    <w:multiLevelType w:val="hybridMultilevel"/>
    <w:tmpl w:val="E25681A0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7D47D0"/>
    <w:multiLevelType w:val="hybridMultilevel"/>
    <w:tmpl w:val="89BEB0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B648F9"/>
    <w:multiLevelType w:val="hybridMultilevel"/>
    <w:tmpl w:val="6D0CE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68727B"/>
    <w:multiLevelType w:val="hybridMultilevel"/>
    <w:tmpl w:val="678CE13E"/>
    <w:lvl w:ilvl="0" w:tplc="27C8804C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96D5BFB"/>
    <w:multiLevelType w:val="hybridMultilevel"/>
    <w:tmpl w:val="E9B8C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4E4CF3"/>
    <w:multiLevelType w:val="hybridMultilevel"/>
    <w:tmpl w:val="2EC8FC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7C2B1E"/>
    <w:multiLevelType w:val="hybridMultilevel"/>
    <w:tmpl w:val="ADC87804"/>
    <w:lvl w:ilvl="0" w:tplc="1BE22D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E732A01"/>
    <w:multiLevelType w:val="hybridMultilevel"/>
    <w:tmpl w:val="B6A8BBD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C221C6"/>
    <w:multiLevelType w:val="hybridMultilevel"/>
    <w:tmpl w:val="99CEE9A8"/>
    <w:lvl w:ilvl="0" w:tplc="0409000F">
      <w:start w:val="1"/>
      <w:numFmt w:val="decimal"/>
      <w:lvlText w:val="%1."/>
      <w:lvlJc w:val="left"/>
      <w:pPr>
        <w:ind w:left="71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38" w:hanging="360"/>
      </w:pPr>
    </w:lvl>
    <w:lvl w:ilvl="2" w:tplc="0409001B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num w:numId="1" w16cid:durableId="1248071601">
    <w:abstractNumId w:val="0"/>
  </w:num>
  <w:num w:numId="2" w16cid:durableId="1681160149">
    <w:abstractNumId w:val="6"/>
  </w:num>
  <w:num w:numId="3" w16cid:durableId="616133945">
    <w:abstractNumId w:val="3"/>
  </w:num>
  <w:num w:numId="4" w16cid:durableId="808935912">
    <w:abstractNumId w:val="7"/>
  </w:num>
  <w:num w:numId="5" w16cid:durableId="1804810975">
    <w:abstractNumId w:val="8"/>
  </w:num>
  <w:num w:numId="6" w16cid:durableId="1410495739">
    <w:abstractNumId w:val="5"/>
  </w:num>
  <w:num w:numId="7" w16cid:durableId="1868592572">
    <w:abstractNumId w:val="4"/>
  </w:num>
  <w:num w:numId="8" w16cid:durableId="1183007865">
    <w:abstractNumId w:val="1"/>
  </w:num>
  <w:num w:numId="9" w16cid:durableId="19674708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70C2"/>
    <w:rsid w:val="00003604"/>
    <w:rsid w:val="00007527"/>
    <w:rsid w:val="000171D2"/>
    <w:rsid w:val="00035E53"/>
    <w:rsid w:val="00053224"/>
    <w:rsid w:val="0005701E"/>
    <w:rsid w:val="0008696B"/>
    <w:rsid w:val="0009551E"/>
    <w:rsid w:val="000A42B4"/>
    <w:rsid w:val="000B30A8"/>
    <w:rsid w:val="000E1122"/>
    <w:rsid w:val="000E6FFD"/>
    <w:rsid w:val="000F39D2"/>
    <w:rsid w:val="00102B32"/>
    <w:rsid w:val="00106C2B"/>
    <w:rsid w:val="00130D61"/>
    <w:rsid w:val="001310CB"/>
    <w:rsid w:val="00145209"/>
    <w:rsid w:val="001666A9"/>
    <w:rsid w:val="0017373F"/>
    <w:rsid w:val="00181C1B"/>
    <w:rsid w:val="001C4DB9"/>
    <w:rsid w:val="001C5990"/>
    <w:rsid w:val="001D1856"/>
    <w:rsid w:val="001D1989"/>
    <w:rsid w:val="001D5D28"/>
    <w:rsid w:val="00226576"/>
    <w:rsid w:val="00254EA0"/>
    <w:rsid w:val="0025561C"/>
    <w:rsid w:val="00274A01"/>
    <w:rsid w:val="00281CBB"/>
    <w:rsid w:val="00293AE8"/>
    <w:rsid w:val="002B7B02"/>
    <w:rsid w:val="002C3421"/>
    <w:rsid w:val="002C5031"/>
    <w:rsid w:val="002E4DE8"/>
    <w:rsid w:val="002E7A03"/>
    <w:rsid w:val="002F7B2A"/>
    <w:rsid w:val="00321265"/>
    <w:rsid w:val="00342E4A"/>
    <w:rsid w:val="00346CAD"/>
    <w:rsid w:val="00364364"/>
    <w:rsid w:val="00375612"/>
    <w:rsid w:val="003C5866"/>
    <w:rsid w:val="003D5AF1"/>
    <w:rsid w:val="003D5F8A"/>
    <w:rsid w:val="003E0A2F"/>
    <w:rsid w:val="003E12C2"/>
    <w:rsid w:val="003F70C2"/>
    <w:rsid w:val="004041EB"/>
    <w:rsid w:val="004642FE"/>
    <w:rsid w:val="00471186"/>
    <w:rsid w:val="004E0B79"/>
    <w:rsid w:val="0052567A"/>
    <w:rsid w:val="00530B0F"/>
    <w:rsid w:val="00543EA0"/>
    <w:rsid w:val="0059700F"/>
    <w:rsid w:val="005A6293"/>
    <w:rsid w:val="005B79DE"/>
    <w:rsid w:val="005F208B"/>
    <w:rsid w:val="00603009"/>
    <w:rsid w:val="0060534B"/>
    <w:rsid w:val="00642DED"/>
    <w:rsid w:val="006A0D9D"/>
    <w:rsid w:val="006C2B1A"/>
    <w:rsid w:val="006D0708"/>
    <w:rsid w:val="006D5D93"/>
    <w:rsid w:val="006D6D80"/>
    <w:rsid w:val="007263A3"/>
    <w:rsid w:val="00745B58"/>
    <w:rsid w:val="00747F04"/>
    <w:rsid w:val="00751242"/>
    <w:rsid w:val="007605C9"/>
    <w:rsid w:val="00761721"/>
    <w:rsid w:val="00793BA7"/>
    <w:rsid w:val="007A7B60"/>
    <w:rsid w:val="007C3EAB"/>
    <w:rsid w:val="00822C93"/>
    <w:rsid w:val="00896472"/>
    <w:rsid w:val="008D705B"/>
    <w:rsid w:val="009154A4"/>
    <w:rsid w:val="0095289F"/>
    <w:rsid w:val="00981138"/>
    <w:rsid w:val="00985F9E"/>
    <w:rsid w:val="009D1719"/>
    <w:rsid w:val="009D1AC4"/>
    <w:rsid w:val="009D4E18"/>
    <w:rsid w:val="009F68DF"/>
    <w:rsid w:val="00A064A1"/>
    <w:rsid w:val="00A06C1F"/>
    <w:rsid w:val="00A3018A"/>
    <w:rsid w:val="00A31141"/>
    <w:rsid w:val="00A67FC3"/>
    <w:rsid w:val="00A86E9B"/>
    <w:rsid w:val="00AF2583"/>
    <w:rsid w:val="00AF36F3"/>
    <w:rsid w:val="00B444F2"/>
    <w:rsid w:val="00B47EAD"/>
    <w:rsid w:val="00B7458D"/>
    <w:rsid w:val="00B82ABC"/>
    <w:rsid w:val="00B90A48"/>
    <w:rsid w:val="00BA6A75"/>
    <w:rsid w:val="00C00FB2"/>
    <w:rsid w:val="00C216FA"/>
    <w:rsid w:val="00C26F48"/>
    <w:rsid w:val="00C65182"/>
    <w:rsid w:val="00C658AC"/>
    <w:rsid w:val="00C67BCE"/>
    <w:rsid w:val="00C94403"/>
    <w:rsid w:val="00CF7984"/>
    <w:rsid w:val="00D05A86"/>
    <w:rsid w:val="00D50A3C"/>
    <w:rsid w:val="00D77FFC"/>
    <w:rsid w:val="00D96634"/>
    <w:rsid w:val="00DC0912"/>
    <w:rsid w:val="00DE1FA5"/>
    <w:rsid w:val="00DE525A"/>
    <w:rsid w:val="00DF1F02"/>
    <w:rsid w:val="00E10982"/>
    <w:rsid w:val="00E17C40"/>
    <w:rsid w:val="00E224E1"/>
    <w:rsid w:val="00E772BB"/>
    <w:rsid w:val="00ED4762"/>
    <w:rsid w:val="00EF1FDC"/>
    <w:rsid w:val="00EF7AD3"/>
    <w:rsid w:val="00F0704A"/>
    <w:rsid w:val="00F079E4"/>
    <w:rsid w:val="00F1248E"/>
    <w:rsid w:val="00F30D30"/>
    <w:rsid w:val="00F43EF2"/>
    <w:rsid w:val="00F6127B"/>
    <w:rsid w:val="00F65EBD"/>
    <w:rsid w:val="00FD76BE"/>
    <w:rsid w:val="37D22CBF"/>
    <w:rsid w:val="699BA0D7"/>
    <w:rsid w:val="69F8B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E0AA8D"/>
  <w15:docId w15:val="{2873AE25-C3A8-46B6-B863-D666519EA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70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43EF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43EF2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F43EF2"/>
    <w:pPr>
      <w:autoSpaceDE w:val="0"/>
      <w:autoSpaceDN w:val="0"/>
      <w:adjustRightInd w:val="0"/>
      <w:ind w:firstLine="720"/>
    </w:pPr>
  </w:style>
  <w:style w:type="paragraph" w:styleId="BodyText">
    <w:name w:val="Body Text"/>
    <w:basedOn w:val="Normal"/>
    <w:rsid w:val="00F43EF2"/>
    <w:pPr>
      <w:autoSpaceDE w:val="0"/>
      <w:autoSpaceDN w:val="0"/>
      <w:adjustRightInd w:val="0"/>
    </w:pPr>
    <w:rPr>
      <w:sz w:val="22"/>
    </w:rPr>
  </w:style>
  <w:style w:type="paragraph" w:styleId="ListParagraph">
    <w:name w:val="List Paragraph"/>
    <w:basedOn w:val="Normal"/>
    <w:uiPriority w:val="34"/>
    <w:qFormat/>
    <w:rsid w:val="00E17C40"/>
    <w:pPr>
      <w:ind w:left="720"/>
      <w:contextualSpacing/>
    </w:pPr>
  </w:style>
  <w:style w:type="character" w:styleId="Hyperlink">
    <w:name w:val="Hyperlink"/>
    <w:basedOn w:val="DefaultParagraphFont"/>
    <w:unhideWhenUsed/>
    <w:rsid w:val="009D4E18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FD76B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5B79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5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2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elvin.murphrey.1@us.af.mi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87bd602-14e5-45db-bc6f-895a76830988">
      <UserInfo>
        <DisplayName>HARDY, REBECCA N Maj DHA AFMC 96 MDOS/SGCG</DisplayName>
        <AccountId>652</AccountId>
        <AccountType/>
      </UserInfo>
    </SharedWithUsers>
    <Notes xmlns="16519876-f90d-46cb-950d-5bf87659f778">Template effective 1 Jan 23.</Notes>
    <TaxCatchAll xmlns="bac4e3eb-747f-43bc-bf10-c1bbb893ecac" xsi:nil="true"/>
    <lcf76f155ced4ddcb4097134ff3c332f xmlns="16519876-f90d-46cb-950d-5bf87659f77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E41FCE05567C42B572D1EE73AFA6A5" ma:contentTypeVersion="14" ma:contentTypeDescription="Create a new document." ma:contentTypeScope="" ma:versionID="ee7c7e91eec63d087ac2a5d717957523">
  <xsd:schema xmlns:xsd="http://www.w3.org/2001/XMLSchema" xmlns:xs="http://www.w3.org/2001/XMLSchema" xmlns:p="http://schemas.microsoft.com/office/2006/metadata/properties" xmlns:ns2="16519876-f90d-46cb-950d-5bf87659f778" xmlns:ns3="187bd602-14e5-45db-bc6f-895a76830988" xmlns:ns4="bac4e3eb-747f-43bc-bf10-c1bbb893ecac" targetNamespace="http://schemas.microsoft.com/office/2006/metadata/properties" ma:root="true" ma:fieldsID="6360cb2c7484ef8b026d0e21dea6c487" ns2:_="" ns3:_="" ns4:_="">
    <xsd:import namespace="16519876-f90d-46cb-950d-5bf87659f778"/>
    <xsd:import namespace="187bd602-14e5-45db-bc6f-895a76830988"/>
    <xsd:import namespace="bac4e3eb-747f-43bc-bf10-c1bbb893ec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Not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519876-f90d-46cb-950d-5bf87659f7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Notes" ma:index="10" nillable="true" ma:displayName="Notes" ma:internalName="Notes">
      <xsd:simpleType>
        <xsd:restriction base="dms:Note">
          <xsd:maxLength value="255"/>
        </xsd:restriction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95476efd-2625-4ffb-b020-68dbe4abf3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bd602-14e5-45db-bc6f-895a7683098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c4e3eb-747f-43bc-bf10-c1bbb893eca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9dee76ac-2082-47b5-b10c-17066d8494a9}" ma:internalName="TaxCatchAll" ma:showField="CatchAllData" ma:web="187bd602-14e5-45db-bc6f-895a768309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D8506C-BAAE-4F86-8CBA-312EA7C973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651C75-72B2-4999-9458-9F9180F28D36}">
  <ds:schemaRefs>
    <ds:schemaRef ds:uri="http://schemas.microsoft.com/office/2006/metadata/properties"/>
    <ds:schemaRef ds:uri="http://schemas.microsoft.com/office/infopath/2007/PartnerControls"/>
    <ds:schemaRef ds:uri="187bd602-14e5-45db-bc6f-895a76830988"/>
    <ds:schemaRef ds:uri="16519876-f90d-46cb-950d-5bf87659f778"/>
    <ds:schemaRef ds:uri="bac4e3eb-747f-43bc-bf10-c1bbb893ecac"/>
  </ds:schemaRefs>
</ds:datastoreItem>
</file>

<file path=customXml/itemProps3.xml><?xml version="1.0" encoding="utf-8"?>
<ds:datastoreItem xmlns:ds="http://schemas.openxmlformats.org/officeDocument/2006/customXml" ds:itemID="{D4647447-7D74-4DD7-9B08-E127606177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519876-f90d-46cb-950d-5bf87659f778"/>
    <ds:schemaRef ds:uri="187bd602-14e5-45db-bc6f-895a76830988"/>
    <ds:schemaRef ds:uri="bac4e3eb-747f-43bc-bf10-c1bbb893ec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3EDB0FB-CDFC-4A5D-9464-3F9418B07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2</Pages>
  <Words>603</Words>
  <Characters>3441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MEMORANDUM FOR</vt:lpstr>
    </vt:vector>
  </TitlesOfParts>
  <Company>72d Air Base Wing</Company>
  <LinksUpToDate>false</LinksUpToDate>
  <CharactersWithSpaces>4036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MEMORANDUM FOR</dc:title>
  <dc:creator>samantha.bailey.4@us.af.mil</dc:creator>
  <cp:lastModifiedBy>GREETAN, THOMAS M GS-13 USAF HAF AFSEC/SEFF</cp:lastModifiedBy>
  <cp:revision>15</cp:revision>
  <cp:lastPrinted>2025-05-06T22:14:00Z</cp:lastPrinted>
  <dcterms:created xsi:type="dcterms:W3CDTF">2025-05-06T13:33:00Z</dcterms:created>
  <dcterms:modified xsi:type="dcterms:W3CDTF">2025-05-21T15:44:00Z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0x0101005FE41FCE05567C42B572D1EE73AFA6A5</vt:lpwstr>
  </property>
  <property fmtid="{D5CDD505-2E9C-101B-9397-08002B2CF9AE}" pid="3" name="MediaServiceImageTags">
    <vt:lpwstr/>
  </property>
</Properties>
</file>